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83" w:rsidRPr="00B91C83" w:rsidRDefault="00B91C83" w:rsidP="00B91C83">
      <w:pPr>
        <w:jc w:val="center"/>
        <w:rPr>
          <w:rFonts w:ascii="Times New Roman" w:hAnsi="Times New Roman" w:cs="Times New Roman"/>
          <w:b/>
        </w:rPr>
      </w:pPr>
      <w:r w:rsidRPr="00B91C83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1C83" w:rsidRPr="00B91C83" w:rsidRDefault="00B91C83" w:rsidP="00B91C83">
      <w:pPr>
        <w:jc w:val="center"/>
        <w:rPr>
          <w:rFonts w:ascii="Times New Roman" w:hAnsi="Times New Roman" w:cs="Times New Roman"/>
          <w:b/>
        </w:rPr>
      </w:pPr>
      <w:r w:rsidRPr="00B91C83">
        <w:rPr>
          <w:rFonts w:ascii="Times New Roman" w:hAnsi="Times New Roman" w:cs="Times New Roman"/>
          <w:b/>
        </w:rPr>
        <w:t>«ВАЖИНСКОЕ ГОРОДСКОЕ ПОСЕЛЕНИЕ</w:t>
      </w:r>
    </w:p>
    <w:p w:rsidR="00B91C83" w:rsidRPr="00B91C83" w:rsidRDefault="00B91C83" w:rsidP="00B91C83">
      <w:pPr>
        <w:jc w:val="center"/>
        <w:rPr>
          <w:rFonts w:ascii="Times New Roman" w:hAnsi="Times New Roman" w:cs="Times New Roman"/>
          <w:b/>
        </w:rPr>
      </w:pPr>
      <w:r w:rsidRPr="00B91C83">
        <w:rPr>
          <w:rFonts w:ascii="Times New Roman" w:hAnsi="Times New Roman" w:cs="Times New Roman"/>
          <w:b/>
        </w:rPr>
        <w:t>ПОДПОРОЖСКОГО МУНИЦИПАЛЬНОГО РАЙОНА</w:t>
      </w:r>
    </w:p>
    <w:p w:rsidR="00B91C83" w:rsidRPr="00B91C83" w:rsidRDefault="00B91C83" w:rsidP="00B91C83">
      <w:pPr>
        <w:jc w:val="center"/>
        <w:rPr>
          <w:rFonts w:ascii="Times New Roman" w:hAnsi="Times New Roman" w:cs="Times New Roman"/>
          <w:b/>
        </w:rPr>
      </w:pPr>
      <w:r w:rsidRPr="00B91C83">
        <w:rPr>
          <w:rFonts w:ascii="Times New Roman" w:hAnsi="Times New Roman" w:cs="Times New Roman"/>
          <w:b/>
        </w:rPr>
        <w:t>ЛЕНИНГРАДСКОЙ ОБЛАСТИ»</w:t>
      </w:r>
    </w:p>
    <w:p w:rsidR="00B91C83" w:rsidRPr="00B91C83" w:rsidRDefault="00B91C83" w:rsidP="00B91C83">
      <w:pPr>
        <w:jc w:val="center"/>
        <w:rPr>
          <w:rFonts w:ascii="Times New Roman" w:hAnsi="Times New Roman" w:cs="Times New Roman"/>
        </w:rPr>
      </w:pPr>
    </w:p>
    <w:p w:rsidR="00B91C83" w:rsidRPr="00B91C83" w:rsidRDefault="00B91C83" w:rsidP="00B91C83">
      <w:pPr>
        <w:jc w:val="center"/>
        <w:rPr>
          <w:rFonts w:ascii="Times New Roman" w:hAnsi="Times New Roman" w:cs="Times New Roman"/>
          <w:b/>
          <w:sz w:val="28"/>
        </w:rPr>
      </w:pPr>
      <w:r w:rsidRPr="00B91C83">
        <w:rPr>
          <w:rFonts w:ascii="Times New Roman" w:hAnsi="Times New Roman" w:cs="Times New Roman"/>
          <w:b/>
          <w:sz w:val="28"/>
        </w:rPr>
        <w:t>ПОСТАНОВЛЕНИЕ</w:t>
      </w:r>
    </w:p>
    <w:p w:rsidR="00B91C83" w:rsidRPr="00B91C83" w:rsidRDefault="00B91C83" w:rsidP="00B91C83">
      <w:pPr>
        <w:jc w:val="both"/>
        <w:rPr>
          <w:rFonts w:ascii="Times New Roman" w:hAnsi="Times New Roman" w:cs="Times New Roman"/>
        </w:rPr>
      </w:pPr>
    </w:p>
    <w:p w:rsidR="00B91C83" w:rsidRPr="00B91C83" w:rsidRDefault="00B91C83" w:rsidP="00B91C83">
      <w:pPr>
        <w:jc w:val="both"/>
        <w:rPr>
          <w:rFonts w:ascii="Times New Roman" w:hAnsi="Times New Roman" w:cs="Times New Roman"/>
        </w:rPr>
      </w:pPr>
    </w:p>
    <w:p w:rsidR="00B91C83" w:rsidRPr="00B91C83" w:rsidRDefault="00B91C83" w:rsidP="00B91C83">
      <w:pPr>
        <w:tabs>
          <w:tab w:val="left" w:pos="4820"/>
        </w:tabs>
        <w:ind w:right="5434"/>
        <w:jc w:val="both"/>
        <w:rPr>
          <w:rFonts w:ascii="Times New Roman" w:hAnsi="Times New Roman" w:cs="Times New Roman"/>
          <w:b/>
        </w:rPr>
      </w:pPr>
      <w:r w:rsidRPr="00B91C83">
        <w:rPr>
          <w:rFonts w:ascii="Times New Roman" w:hAnsi="Times New Roman" w:cs="Times New Roman"/>
          <w:b/>
        </w:rPr>
        <w:t xml:space="preserve">от </w:t>
      </w:r>
      <w:r w:rsidR="00A6653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ноября</w:t>
      </w:r>
      <w:r w:rsidRPr="00B91C83">
        <w:rPr>
          <w:rFonts w:ascii="Times New Roman" w:hAnsi="Times New Roman" w:cs="Times New Roman"/>
          <w:b/>
        </w:rPr>
        <w:t xml:space="preserve"> 2022 года № </w:t>
      </w:r>
      <w:r w:rsidR="00DF017A">
        <w:rPr>
          <w:rFonts w:ascii="Times New Roman" w:hAnsi="Times New Roman" w:cs="Times New Roman"/>
          <w:b/>
        </w:rPr>
        <w:t>281</w:t>
      </w:r>
    </w:p>
    <w:p w:rsidR="00B91C83" w:rsidRPr="00B91C83" w:rsidRDefault="00B91C83" w:rsidP="00B91C83">
      <w:pPr>
        <w:tabs>
          <w:tab w:val="left" w:pos="4820"/>
        </w:tabs>
        <w:ind w:right="5434"/>
        <w:jc w:val="both"/>
        <w:rPr>
          <w:rFonts w:ascii="Times New Roman" w:hAnsi="Times New Roman" w:cs="Times New Roman"/>
          <w:lang w:eastAsia="en-US"/>
        </w:rPr>
      </w:pPr>
    </w:p>
    <w:p w:rsidR="00B91C83" w:rsidRPr="00B91C83" w:rsidRDefault="00B91C83" w:rsidP="00B91C83">
      <w:pPr>
        <w:pStyle w:val="1"/>
        <w:tabs>
          <w:tab w:val="left" w:pos="4820"/>
        </w:tabs>
        <w:ind w:right="5434"/>
        <w:jc w:val="both"/>
        <w:rPr>
          <w:b/>
          <w:bCs/>
          <w:color w:val="000000"/>
          <w:sz w:val="24"/>
          <w:szCs w:val="24"/>
        </w:rPr>
      </w:pPr>
      <w:r w:rsidRPr="00B91C83">
        <w:rPr>
          <w:color w:val="000000"/>
          <w:sz w:val="24"/>
          <w:szCs w:val="24"/>
        </w:rPr>
        <w:t xml:space="preserve">Об утверждении </w:t>
      </w:r>
      <w:r w:rsidRPr="00B91C83">
        <w:rPr>
          <w:color w:val="000000"/>
          <w:sz w:val="24"/>
          <w:szCs w:val="24"/>
        </w:rPr>
        <w:t>требований к внешнему виду</w:t>
      </w:r>
      <w:r>
        <w:rPr>
          <w:color w:val="000000"/>
          <w:sz w:val="24"/>
          <w:szCs w:val="24"/>
        </w:rPr>
        <w:t xml:space="preserve"> </w:t>
      </w:r>
      <w:r w:rsidRPr="00B91C83">
        <w:rPr>
          <w:color w:val="000000"/>
          <w:sz w:val="24"/>
          <w:szCs w:val="24"/>
        </w:rPr>
        <w:t>и оформлению ярмарок на территории муниципального образования</w:t>
      </w:r>
      <w:r w:rsidRPr="00B91C83">
        <w:rPr>
          <w:color w:val="000000"/>
          <w:sz w:val="24"/>
          <w:szCs w:val="24"/>
        </w:rPr>
        <w:t xml:space="preserve"> «Важинское городское поселение Подпорожского муниципального района Ленинградской области»</w:t>
      </w:r>
    </w:p>
    <w:p w:rsidR="00B91C83" w:rsidRPr="00B91C83" w:rsidRDefault="00B91C83" w:rsidP="00B91C83">
      <w:pPr>
        <w:tabs>
          <w:tab w:val="left" w:pos="4820"/>
        </w:tabs>
        <w:snapToGrid w:val="0"/>
        <w:ind w:right="4819"/>
        <w:jc w:val="both"/>
        <w:rPr>
          <w:rFonts w:ascii="Times New Roman" w:hAnsi="Times New Roman" w:cs="Times New Roman"/>
        </w:rPr>
      </w:pPr>
    </w:p>
    <w:p w:rsidR="00B91C83" w:rsidRPr="00B91C83" w:rsidRDefault="00B91C83" w:rsidP="00B91C83">
      <w:pPr>
        <w:snapToGrid w:val="0"/>
        <w:jc w:val="both"/>
        <w:rPr>
          <w:rFonts w:ascii="Times New Roman" w:hAnsi="Times New Roman" w:cs="Times New Roman"/>
        </w:rPr>
      </w:pPr>
    </w:p>
    <w:p w:rsidR="00CA113A" w:rsidRDefault="00B91C83" w:rsidP="00B91C8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91C83">
        <w:rPr>
          <w:rFonts w:ascii="Times New Roman" w:hAnsi="Times New Roman" w:cs="Times New Roman"/>
        </w:rPr>
        <w:t xml:space="preserve">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</w:t>
      </w:r>
      <w:r w:rsidR="00CA113A">
        <w:rPr>
          <w:rFonts w:ascii="Times New Roman" w:hAnsi="Times New Roman" w:cs="Times New Roman"/>
        </w:rPr>
        <w:t>, в</w:t>
      </w:r>
      <w:r w:rsidRPr="00B91C83">
        <w:rPr>
          <w:rFonts w:ascii="Times New Roman" w:hAnsi="Times New Roman" w:cs="Times New Roman"/>
        </w:rPr>
        <w:t xml:space="preserve"> целях обеспечения требований к внешнему виду и оформлению ярмарок, проводимых на территории </w:t>
      </w:r>
      <w:r w:rsidRPr="00B91C83">
        <w:rPr>
          <w:rFonts w:ascii="Times New Roman" w:hAnsi="Times New Roman" w:cs="Times New Roman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B91C83">
        <w:rPr>
          <w:rFonts w:ascii="Times New Roman" w:hAnsi="Times New Roman" w:cs="Times New Roman"/>
        </w:rPr>
        <w:t>,</w:t>
      </w:r>
      <w:r w:rsidR="00CA113A">
        <w:rPr>
          <w:rFonts w:ascii="Times New Roman" w:hAnsi="Times New Roman" w:cs="Times New Roman"/>
        </w:rPr>
        <w:t xml:space="preserve"> Администрация </w:t>
      </w:r>
      <w:r w:rsidR="00CA113A" w:rsidRPr="00B91C83">
        <w:rPr>
          <w:rFonts w:ascii="Times New Roman" w:hAnsi="Times New Roman" w:cs="Times New Roman"/>
        </w:rPr>
        <w:t>муниципального образования «Важинское городское поселение Подпорожского муниципального района Ленинградской области»:</w:t>
      </w:r>
    </w:p>
    <w:p w:rsidR="00B91C83" w:rsidRPr="00CA113A" w:rsidRDefault="00CA113A" w:rsidP="00CA113A">
      <w:pPr>
        <w:jc w:val="both"/>
        <w:rPr>
          <w:rFonts w:ascii="Times New Roman" w:hAnsi="Times New Roman" w:cs="Times New Roman"/>
          <w:b/>
        </w:rPr>
      </w:pPr>
      <w:r w:rsidRPr="00CA113A">
        <w:rPr>
          <w:rFonts w:ascii="Times New Roman" w:hAnsi="Times New Roman" w:cs="Times New Roman"/>
          <w:b/>
        </w:rPr>
        <w:t>ПОСТАНОВЛЯЕТ</w:t>
      </w:r>
      <w:r w:rsidR="00B91C83" w:rsidRPr="00CA113A">
        <w:rPr>
          <w:rFonts w:ascii="Times New Roman" w:hAnsi="Times New Roman" w:cs="Times New Roman"/>
          <w:b/>
        </w:rPr>
        <w:t>:</w:t>
      </w:r>
    </w:p>
    <w:p w:rsidR="00B91C83" w:rsidRPr="00B91C83" w:rsidRDefault="002B6B74" w:rsidP="00B91C8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91C83" w:rsidRPr="00B91C83">
        <w:rPr>
          <w:rFonts w:ascii="Times New Roman" w:hAnsi="Times New Roman" w:cs="Times New Roman"/>
        </w:rPr>
        <w:t>Утвердить прилагаемые требовани</w:t>
      </w:r>
      <w:r>
        <w:rPr>
          <w:rFonts w:ascii="Times New Roman" w:hAnsi="Times New Roman" w:cs="Times New Roman"/>
        </w:rPr>
        <w:t>я</w:t>
      </w:r>
      <w:r w:rsidR="00B91C83" w:rsidRPr="00B91C83">
        <w:rPr>
          <w:rFonts w:ascii="Times New Roman" w:hAnsi="Times New Roman" w:cs="Times New Roman"/>
        </w:rPr>
        <w:t xml:space="preserve"> к внешнему виду и оформлению ярмарок на террит</w:t>
      </w:r>
      <w:r>
        <w:rPr>
          <w:rFonts w:ascii="Times New Roman" w:hAnsi="Times New Roman" w:cs="Times New Roman"/>
        </w:rPr>
        <w:t xml:space="preserve">ории муниципального образования </w:t>
      </w:r>
      <w:r w:rsidR="00B91C83" w:rsidRPr="00B91C83">
        <w:rPr>
          <w:rFonts w:ascii="Times New Roman" w:hAnsi="Times New Roman" w:cs="Times New Roman"/>
        </w:rPr>
        <w:t>«Важинское городское поселение Подпорожского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090011">
        <w:rPr>
          <w:rFonts w:ascii="Times New Roman" w:hAnsi="Times New Roman" w:cs="Times New Roman"/>
        </w:rPr>
        <w:t>.</w:t>
      </w:r>
    </w:p>
    <w:p w:rsidR="002B6B74" w:rsidRPr="002B6B74" w:rsidRDefault="002B6B74" w:rsidP="002B6B7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91C83" w:rsidRPr="00B91C83">
        <w:rPr>
          <w:rFonts w:ascii="Times New Roman" w:hAnsi="Times New Roman" w:cs="Times New Roman"/>
        </w:rPr>
        <w:t xml:space="preserve">. </w:t>
      </w:r>
      <w:r w:rsidRPr="002B6B74">
        <w:rPr>
          <w:rFonts w:ascii="Times New Roman" w:hAnsi="Times New Roman" w:cs="Times New Roman"/>
        </w:rPr>
        <w:t xml:space="preserve">Настоящее постановление вступает в силу со дня его опубликования на официальном сайте </w:t>
      </w:r>
      <w:r>
        <w:rPr>
          <w:rFonts w:ascii="Times New Roman" w:hAnsi="Times New Roman" w:cs="Times New Roman"/>
        </w:rPr>
        <w:t>А</w:t>
      </w:r>
      <w:r w:rsidRPr="002B6B74">
        <w:rPr>
          <w:rFonts w:ascii="Times New Roman" w:hAnsi="Times New Roman" w:cs="Times New Roman"/>
        </w:rPr>
        <w:t>дминистрации муниципального образования «Важинское городское поселение Подпорожского муниципального района Ленинградской области» - важины.рф.</w:t>
      </w:r>
    </w:p>
    <w:p w:rsidR="00B91C83" w:rsidRPr="00B91C83" w:rsidRDefault="002B6B74" w:rsidP="002B6B7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B6B74">
        <w:rPr>
          <w:rFonts w:ascii="Times New Roman" w:hAnsi="Times New Roman" w:cs="Times New Roman"/>
        </w:rPr>
        <w:t xml:space="preserve">.  Контроль за выполнением настоящего постановления оставляю за собой.  </w:t>
      </w:r>
    </w:p>
    <w:p w:rsidR="00B91C83" w:rsidRDefault="00B91C83" w:rsidP="00B91C83">
      <w:pPr>
        <w:jc w:val="both"/>
        <w:rPr>
          <w:rFonts w:ascii="Times New Roman" w:hAnsi="Times New Roman" w:cs="Times New Roman"/>
        </w:rPr>
      </w:pPr>
    </w:p>
    <w:p w:rsidR="002B6B74" w:rsidRPr="00B91C83" w:rsidRDefault="002B6B74" w:rsidP="00B91C83">
      <w:pPr>
        <w:jc w:val="both"/>
        <w:rPr>
          <w:rFonts w:ascii="Times New Roman" w:hAnsi="Times New Roman" w:cs="Times New Roman"/>
        </w:rPr>
      </w:pPr>
    </w:p>
    <w:p w:rsidR="00B91C83" w:rsidRPr="00B91C83" w:rsidRDefault="00A66531" w:rsidP="00B91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</w:t>
      </w:r>
      <w:r w:rsidR="00B91C83" w:rsidRPr="00B91C8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B91C83" w:rsidRPr="00B91C83">
        <w:rPr>
          <w:rFonts w:ascii="Times New Roman" w:hAnsi="Times New Roman" w:cs="Times New Roman"/>
        </w:rPr>
        <w:t xml:space="preserve"> Администрации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B91C83" w:rsidRPr="00B91C83">
        <w:rPr>
          <w:rFonts w:ascii="Times New Roman" w:hAnsi="Times New Roman" w:cs="Times New Roman"/>
        </w:rPr>
        <w:t xml:space="preserve"> </w:t>
      </w:r>
      <w:r w:rsidRPr="00A66531">
        <w:rPr>
          <w:rFonts w:ascii="Times New Roman" w:hAnsi="Times New Roman" w:cs="Times New Roman"/>
        </w:rPr>
        <w:t>В.В. Молотилин</w:t>
      </w: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A66531" w:rsidRDefault="00A66531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2B6B74">
      <w:pPr>
        <w:ind w:left="43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2B6B74" w:rsidRPr="00D54ECD" w:rsidRDefault="002B6B74" w:rsidP="002B6B74">
      <w:pPr>
        <w:ind w:left="4320"/>
        <w:jc w:val="right"/>
        <w:rPr>
          <w:rFonts w:ascii="Times New Roman" w:eastAsia="Times New Roman" w:hAnsi="Times New Roman" w:cs="Times New Roman"/>
        </w:rPr>
      </w:pPr>
      <w:r w:rsidRPr="00D54ECD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ем</w:t>
      </w:r>
      <w:r w:rsidRPr="00D54E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 w:rsidRPr="00D54ECD">
        <w:rPr>
          <w:rFonts w:ascii="Times New Roman" w:eastAsia="Times New Roman" w:hAnsi="Times New Roman" w:cs="Times New Roman"/>
        </w:rPr>
        <w:t xml:space="preserve">дминистрации </w:t>
      </w:r>
    </w:p>
    <w:p w:rsidR="002B6B74" w:rsidRPr="00A66531" w:rsidRDefault="002B6B74" w:rsidP="002B6B74">
      <w:pPr>
        <w:ind w:left="4320"/>
        <w:jc w:val="right"/>
        <w:rPr>
          <w:rFonts w:ascii="Times New Roman" w:eastAsia="Times New Roman" w:hAnsi="Times New Roman" w:cs="Times New Roman"/>
        </w:rPr>
      </w:pPr>
      <w:r w:rsidRPr="00A66531">
        <w:rPr>
          <w:rFonts w:ascii="Times New Roman" w:eastAsia="Times New Roman" w:hAnsi="Times New Roman" w:cs="Times New Roman"/>
        </w:rPr>
        <w:t>МО «Важинское городское поселение»</w:t>
      </w:r>
    </w:p>
    <w:p w:rsidR="002B6B74" w:rsidRPr="00A66531" w:rsidRDefault="002B6B74" w:rsidP="002B6B74">
      <w:pPr>
        <w:jc w:val="right"/>
        <w:rPr>
          <w:rFonts w:ascii="Times New Roman" w:eastAsia="Times New Roman" w:hAnsi="Times New Roman" w:cs="Times New Roman"/>
          <w:bCs/>
        </w:rPr>
      </w:pPr>
      <w:r w:rsidRPr="00A66531">
        <w:rPr>
          <w:rFonts w:ascii="Times New Roman" w:eastAsia="Times New Roman" w:hAnsi="Times New Roman" w:cs="Times New Roman"/>
          <w:bCs/>
        </w:rPr>
        <w:t xml:space="preserve">от </w:t>
      </w:r>
      <w:r w:rsidR="00A66531">
        <w:rPr>
          <w:rFonts w:ascii="Times New Roman" w:eastAsia="Times New Roman" w:hAnsi="Times New Roman" w:cs="Times New Roman"/>
          <w:bCs/>
        </w:rPr>
        <w:t>21</w:t>
      </w:r>
      <w:r w:rsidRPr="00A66531">
        <w:rPr>
          <w:rFonts w:ascii="Times New Roman" w:eastAsia="Times New Roman" w:hAnsi="Times New Roman" w:cs="Times New Roman"/>
          <w:bCs/>
        </w:rPr>
        <w:t>.11.</w:t>
      </w:r>
      <w:r w:rsidRPr="00A66531">
        <w:rPr>
          <w:rFonts w:ascii="Times New Roman" w:eastAsia="Times New Roman" w:hAnsi="Times New Roman" w:cs="Times New Roman"/>
          <w:bCs/>
        </w:rPr>
        <w:t xml:space="preserve">2022 года № </w:t>
      </w:r>
      <w:r w:rsidR="00DF017A">
        <w:rPr>
          <w:rFonts w:ascii="Times New Roman" w:eastAsia="Times New Roman" w:hAnsi="Times New Roman" w:cs="Times New Roman"/>
          <w:bCs/>
        </w:rPr>
        <w:t>281</w:t>
      </w:r>
    </w:p>
    <w:p w:rsidR="002B6B74" w:rsidRPr="00D54ECD" w:rsidRDefault="002B6B74" w:rsidP="002B6B74">
      <w:pPr>
        <w:jc w:val="right"/>
        <w:rPr>
          <w:rFonts w:ascii="Times New Roman" w:eastAsia="Calibri" w:hAnsi="Times New Roman" w:cs="Times New Roman"/>
          <w:b/>
        </w:rPr>
      </w:pPr>
    </w:p>
    <w:p w:rsidR="002B6B74" w:rsidRPr="00D54ECD" w:rsidRDefault="002B6B74" w:rsidP="002B6B74">
      <w:pPr>
        <w:ind w:left="499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</w:t>
      </w:r>
      <w:r w:rsidRPr="00D54ECD">
        <w:rPr>
          <w:rFonts w:ascii="Times New Roman" w:eastAsia="Times New Roman" w:hAnsi="Times New Roman" w:cs="Times New Roman"/>
        </w:rPr>
        <w:t>риложение</w:t>
      </w:r>
      <w:r>
        <w:rPr>
          <w:rFonts w:ascii="Times New Roman" w:eastAsia="Times New Roman" w:hAnsi="Times New Roman" w:cs="Times New Roman"/>
        </w:rPr>
        <w:t>)</w:t>
      </w:r>
      <w:r w:rsidRPr="00D54ECD">
        <w:rPr>
          <w:rFonts w:ascii="Times New Roman" w:eastAsia="Times New Roman" w:hAnsi="Times New Roman" w:cs="Times New Roman"/>
        </w:rPr>
        <w:t xml:space="preserve"> </w:t>
      </w:r>
    </w:p>
    <w:p w:rsidR="002B6B74" w:rsidRDefault="002B6B74" w:rsidP="00F801F3">
      <w:pPr>
        <w:pStyle w:val="22"/>
        <w:tabs>
          <w:tab w:val="left" w:pos="993"/>
        </w:tabs>
        <w:spacing w:after="0"/>
        <w:ind w:left="0" w:right="0" w:firstLine="709"/>
      </w:pPr>
    </w:p>
    <w:p w:rsidR="002B6B74" w:rsidRDefault="002B6B74" w:rsidP="002B6B74">
      <w:pPr>
        <w:pStyle w:val="11"/>
        <w:tabs>
          <w:tab w:val="left" w:pos="993"/>
        </w:tabs>
        <w:ind w:firstLine="0"/>
        <w:jc w:val="center"/>
        <w:rPr>
          <w:b/>
          <w:bCs/>
          <w:sz w:val="24"/>
          <w:szCs w:val="24"/>
        </w:rPr>
      </w:pPr>
      <w:r w:rsidRPr="00F801F3">
        <w:rPr>
          <w:b/>
          <w:bCs/>
          <w:sz w:val="24"/>
          <w:szCs w:val="24"/>
        </w:rPr>
        <w:t>ТРЕБОВАНИ</w:t>
      </w:r>
      <w:r>
        <w:rPr>
          <w:b/>
          <w:bCs/>
          <w:sz w:val="24"/>
          <w:szCs w:val="24"/>
        </w:rPr>
        <w:t>Я</w:t>
      </w:r>
    </w:p>
    <w:p w:rsidR="00FC50B6" w:rsidRDefault="00F726B7" w:rsidP="002B6B74">
      <w:pPr>
        <w:pStyle w:val="11"/>
        <w:tabs>
          <w:tab w:val="left" w:pos="993"/>
        </w:tabs>
        <w:ind w:firstLine="0"/>
        <w:jc w:val="center"/>
        <w:rPr>
          <w:bCs/>
          <w:sz w:val="24"/>
          <w:szCs w:val="24"/>
        </w:rPr>
      </w:pPr>
      <w:r w:rsidRPr="00FC50B6">
        <w:rPr>
          <w:bCs/>
          <w:sz w:val="24"/>
          <w:szCs w:val="24"/>
        </w:rPr>
        <w:t>к внешнему виду и оформлению ярмарок</w:t>
      </w:r>
      <w:r w:rsidRPr="00FC50B6">
        <w:rPr>
          <w:bCs/>
          <w:sz w:val="24"/>
          <w:szCs w:val="24"/>
        </w:rPr>
        <w:br/>
      </w:r>
      <w:r w:rsidR="00FC50B6" w:rsidRPr="00FC50B6">
        <w:rPr>
          <w:bCs/>
          <w:sz w:val="24"/>
          <w:szCs w:val="24"/>
        </w:rPr>
        <w:t>на террит</w:t>
      </w:r>
      <w:r w:rsidR="00FC50B6">
        <w:rPr>
          <w:bCs/>
          <w:sz w:val="24"/>
          <w:szCs w:val="24"/>
        </w:rPr>
        <w:t>ории муниципального образования</w:t>
      </w:r>
    </w:p>
    <w:p w:rsidR="00FC50B6" w:rsidRDefault="00FC50B6" w:rsidP="002B6B74">
      <w:pPr>
        <w:pStyle w:val="11"/>
        <w:tabs>
          <w:tab w:val="left" w:pos="993"/>
        </w:tabs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«Важинское городское поселение</w:t>
      </w:r>
    </w:p>
    <w:p w:rsidR="00164434" w:rsidRPr="00FC50B6" w:rsidRDefault="00FC50B6" w:rsidP="002B6B74">
      <w:pPr>
        <w:pStyle w:val="11"/>
        <w:tabs>
          <w:tab w:val="left" w:pos="993"/>
        </w:tabs>
        <w:ind w:firstLine="0"/>
        <w:jc w:val="center"/>
        <w:rPr>
          <w:bCs/>
          <w:sz w:val="24"/>
          <w:szCs w:val="24"/>
        </w:rPr>
      </w:pPr>
      <w:r w:rsidRPr="00FC50B6">
        <w:rPr>
          <w:bCs/>
          <w:sz w:val="24"/>
          <w:szCs w:val="24"/>
        </w:rPr>
        <w:t>Подпорожского муниципального района Ленинградской области»</w:t>
      </w:r>
    </w:p>
    <w:p w:rsidR="002B6B74" w:rsidRPr="00F801F3" w:rsidRDefault="002B6B74" w:rsidP="002B6B74">
      <w:pPr>
        <w:pStyle w:val="11"/>
        <w:tabs>
          <w:tab w:val="left" w:pos="993"/>
        </w:tabs>
        <w:ind w:firstLine="0"/>
        <w:jc w:val="center"/>
        <w:rPr>
          <w:sz w:val="24"/>
          <w:szCs w:val="24"/>
        </w:rPr>
      </w:pPr>
    </w:p>
    <w:p w:rsidR="00164434" w:rsidRPr="00FC50B6" w:rsidRDefault="00F726B7" w:rsidP="002B6B74">
      <w:pPr>
        <w:pStyle w:val="11"/>
        <w:numPr>
          <w:ilvl w:val="0"/>
          <w:numId w:val="2"/>
        </w:numPr>
        <w:tabs>
          <w:tab w:val="left" w:pos="284"/>
          <w:tab w:val="left" w:pos="5027"/>
        </w:tabs>
        <w:ind w:firstLine="0"/>
        <w:jc w:val="center"/>
        <w:rPr>
          <w:sz w:val="24"/>
          <w:szCs w:val="24"/>
        </w:rPr>
      </w:pPr>
      <w:r w:rsidRPr="00F801F3">
        <w:rPr>
          <w:b/>
          <w:bCs/>
          <w:sz w:val="24"/>
          <w:szCs w:val="24"/>
        </w:rPr>
        <w:t>Общие положения</w:t>
      </w:r>
    </w:p>
    <w:p w:rsidR="00FC50B6" w:rsidRPr="00F801F3" w:rsidRDefault="00FC50B6" w:rsidP="00FC50B6">
      <w:pPr>
        <w:pStyle w:val="11"/>
        <w:tabs>
          <w:tab w:val="left" w:pos="284"/>
          <w:tab w:val="left" w:pos="5027"/>
        </w:tabs>
        <w:ind w:firstLine="0"/>
        <w:rPr>
          <w:sz w:val="24"/>
          <w:szCs w:val="24"/>
        </w:rPr>
      </w:pPr>
    </w:p>
    <w:p w:rsidR="00164434" w:rsidRPr="00F801F3" w:rsidRDefault="00F726B7" w:rsidP="00A867AA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Настоящие </w:t>
      </w:r>
      <w:r w:rsidR="008038FF">
        <w:rPr>
          <w:sz w:val="24"/>
          <w:szCs w:val="24"/>
        </w:rPr>
        <w:t>требования</w:t>
      </w:r>
      <w:r w:rsidRPr="00F801F3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 xml:space="preserve">разработаны во исполнение </w:t>
      </w:r>
      <w:r w:rsidRPr="00F801F3">
        <w:rPr>
          <w:sz w:val="24"/>
          <w:szCs w:val="24"/>
        </w:rPr>
        <w:t>Порядка организации ярма</w:t>
      </w:r>
      <w:r w:rsidRPr="00F801F3">
        <w:rPr>
          <w:sz w:val="24"/>
          <w:szCs w:val="24"/>
        </w:rPr>
        <w:t>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</w:t>
      </w:r>
      <w:r w:rsidRPr="00F801F3">
        <w:rPr>
          <w:sz w:val="24"/>
          <w:szCs w:val="24"/>
        </w:rPr>
        <w:t>радской области от 02.07.2003 № 47-оз «Об административных правонарушениях» и в целях:</w:t>
      </w:r>
    </w:p>
    <w:p w:rsidR="002534BD" w:rsidRDefault="00F726B7" w:rsidP="00A867AA">
      <w:pPr>
        <w:pStyle w:val="1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</w:t>
      </w:r>
      <w:r w:rsidR="00A867AA" w:rsidRPr="00A867AA">
        <w:rPr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F801F3">
        <w:rPr>
          <w:sz w:val="24"/>
          <w:szCs w:val="24"/>
        </w:rPr>
        <w:t>, в том числе в части размещения и оборудования</w:t>
      </w:r>
      <w:r w:rsidRPr="00F801F3">
        <w:rPr>
          <w:sz w:val="24"/>
          <w:szCs w:val="24"/>
        </w:rPr>
        <w:t xml:space="preserve">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2534BD" w:rsidRDefault="00F726B7" w:rsidP="00A867AA">
      <w:pPr>
        <w:pStyle w:val="1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4BD">
        <w:rPr>
          <w:sz w:val="24"/>
          <w:szCs w:val="24"/>
        </w:rPr>
        <w:t>повышения престижа и популярности ярмарочных мероприятий у жителей и</w:t>
      </w:r>
      <w:r w:rsidRPr="002534BD">
        <w:rPr>
          <w:sz w:val="24"/>
          <w:szCs w:val="24"/>
        </w:rPr>
        <w:t xml:space="preserve"> гостей </w:t>
      </w:r>
      <w:r w:rsidR="00A867AA">
        <w:rPr>
          <w:sz w:val="24"/>
          <w:szCs w:val="24"/>
        </w:rPr>
        <w:t>Важинского городского поселения</w:t>
      </w:r>
      <w:r w:rsidRPr="002534BD">
        <w:rPr>
          <w:sz w:val="24"/>
          <w:szCs w:val="24"/>
        </w:rPr>
        <w:t>;</w:t>
      </w:r>
    </w:p>
    <w:p w:rsidR="002534BD" w:rsidRDefault="00F726B7" w:rsidP="00A867AA">
      <w:pPr>
        <w:pStyle w:val="1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4BD">
        <w:rPr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</w:t>
      </w:r>
      <w:r w:rsidR="00A867AA" w:rsidRPr="00A867AA">
        <w:rPr>
          <w:sz w:val="24"/>
          <w:szCs w:val="24"/>
        </w:rPr>
        <w:t>Важинско</w:t>
      </w:r>
      <w:r w:rsidR="00A867AA">
        <w:rPr>
          <w:sz w:val="24"/>
          <w:szCs w:val="24"/>
        </w:rPr>
        <w:t>м</w:t>
      </w:r>
      <w:r w:rsidR="00A867AA" w:rsidRPr="00A867AA">
        <w:rPr>
          <w:sz w:val="24"/>
          <w:szCs w:val="24"/>
        </w:rPr>
        <w:t xml:space="preserve"> городско</w:t>
      </w:r>
      <w:r w:rsidR="00A867AA">
        <w:rPr>
          <w:sz w:val="24"/>
          <w:szCs w:val="24"/>
        </w:rPr>
        <w:t>м</w:t>
      </w:r>
      <w:r w:rsidR="00A867AA" w:rsidRPr="00A867AA">
        <w:rPr>
          <w:sz w:val="24"/>
          <w:szCs w:val="24"/>
        </w:rPr>
        <w:t xml:space="preserve"> поселени</w:t>
      </w:r>
      <w:r w:rsidR="00A867AA">
        <w:rPr>
          <w:sz w:val="24"/>
          <w:szCs w:val="24"/>
        </w:rPr>
        <w:t>и</w:t>
      </w:r>
      <w:r w:rsidRPr="002534BD">
        <w:rPr>
          <w:sz w:val="24"/>
          <w:szCs w:val="24"/>
        </w:rPr>
        <w:t>;</w:t>
      </w:r>
    </w:p>
    <w:p w:rsidR="00164434" w:rsidRPr="002534BD" w:rsidRDefault="00F726B7" w:rsidP="00A867AA">
      <w:pPr>
        <w:pStyle w:val="1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4BD">
        <w:rPr>
          <w:sz w:val="24"/>
          <w:szCs w:val="24"/>
        </w:rPr>
        <w:t>формировани</w:t>
      </w:r>
      <w:r w:rsidR="00A867AA">
        <w:rPr>
          <w:sz w:val="24"/>
          <w:szCs w:val="24"/>
        </w:rPr>
        <w:t>я</w:t>
      </w:r>
      <w:r w:rsidRPr="002534BD">
        <w:rPr>
          <w:sz w:val="24"/>
          <w:szCs w:val="24"/>
        </w:rPr>
        <w:t xml:space="preserve"> общих принципов благоустройства территорий ярмарочных площадок </w:t>
      </w:r>
      <w:r w:rsidR="00A867AA">
        <w:rPr>
          <w:sz w:val="24"/>
          <w:szCs w:val="24"/>
        </w:rPr>
        <w:t>на территории Важинского городского поселения</w:t>
      </w:r>
      <w:r w:rsidRPr="002534BD">
        <w:rPr>
          <w:sz w:val="24"/>
          <w:szCs w:val="24"/>
        </w:rPr>
        <w:t>.</w:t>
      </w:r>
    </w:p>
    <w:p w:rsidR="00FC50B6" w:rsidRPr="00F801F3" w:rsidRDefault="00FC50B6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64434" w:rsidRPr="00FC50B6" w:rsidRDefault="00F726B7" w:rsidP="002B6B74">
      <w:pPr>
        <w:pStyle w:val="11"/>
        <w:numPr>
          <w:ilvl w:val="0"/>
          <w:numId w:val="2"/>
        </w:numPr>
        <w:tabs>
          <w:tab w:val="left" w:pos="426"/>
          <w:tab w:val="left" w:pos="2866"/>
        </w:tabs>
        <w:ind w:firstLine="0"/>
        <w:jc w:val="center"/>
        <w:rPr>
          <w:sz w:val="24"/>
          <w:szCs w:val="24"/>
        </w:rPr>
      </w:pPr>
      <w:r w:rsidRPr="00F801F3">
        <w:rPr>
          <w:b/>
          <w:bCs/>
          <w:sz w:val="24"/>
          <w:szCs w:val="24"/>
        </w:rPr>
        <w:t>Мероприятия по установлению</w:t>
      </w:r>
      <w:r w:rsidRPr="00F801F3">
        <w:rPr>
          <w:b/>
          <w:bCs/>
          <w:sz w:val="24"/>
          <w:szCs w:val="24"/>
        </w:rPr>
        <w:br/>
        <w:t>общих (рамочных) требований к внешнему виду и оформлению ярмарок</w:t>
      </w:r>
      <w:r w:rsidRPr="00F801F3">
        <w:rPr>
          <w:b/>
          <w:bCs/>
          <w:sz w:val="24"/>
          <w:szCs w:val="24"/>
        </w:rPr>
        <w:br/>
        <w:t xml:space="preserve">на территории </w:t>
      </w:r>
      <w:r w:rsidR="00A867AA">
        <w:rPr>
          <w:b/>
          <w:bCs/>
          <w:sz w:val="24"/>
          <w:szCs w:val="24"/>
        </w:rPr>
        <w:t>Важинского городского поселения</w:t>
      </w:r>
    </w:p>
    <w:p w:rsidR="00FC50B6" w:rsidRPr="00F801F3" w:rsidRDefault="00FC50B6" w:rsidP="00FC50B6">
      <w:pPr>
        <w:pStyle w:val="11"/>
        <w:tabs>
          <w:tab w:val="left" w:pos="426"/>
          <w:tab w:val="left" w:pos="2866"/>
        </w:tabs>
        <w:ind w:firstLine="0"/>
        <w:rPr>
          <w:sz w:val="24"/>
          <w:szCs w:val="24"/>
        </w:rPr>
      </w:pPr>
    </w:p>
    <w:p w:rsidR="00164434" w:rsidRPr="00F801F3" w:rsidRDefault="00F726B7" w:rsidP="00F801F3">
      <w:pPr>
        <w:pStyle w:val="11"/>
        <w:numPr>
          <w:ilvl w:val="0"/>
          <w:numId w:val="3"/>
        </w:numPr>
        <w:tabs>
          <w:tab w:val="left" w:pos="993"/>
          <w:tab w:val="left" w:pos="234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Общие (рамочные) требования к внешнему виду и оформлению ярмарок включают в себя:</w:t>
      </w:r>
    </w:p>
    <w:p w:rsidR="00164434" w:rsidRPr="00F801F3" w:rsidRDefault="00F726B7" w:rsidP="002534BD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требования к оборудованию мест</w:t>
      </w:r>
      <w:r w:rsidRPr="00F801F3">
        <w:rPr>
          <w:sz w:val="24"/>
          <w:szCs w:val="24"/>
        </w:rPr>
        <w:t xml:space="preserve"> для продажи товаров (выполнения работ, оказания услуг);</w:t>
      </w:r>
      <w:bookmarkStart w:id="0" w:name="_GoBack"/>
      <w:bookmarkEnd w:id="0"/>
    </w:p>
    <w:p w:rsidR="00164434" w:rsidRPr="00F801F3" w:rsidRDefault="00F726B7" w:rsidP="002534BD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801F3">
        <w:rPr>
          <w:sz w:val="24"/>
          <w:szCs w:val="24"/>
        </w:rPr>
        <w:t>требования к информационному обеспечению проведения ярмарки.</w:t>
      </w:r>
    </w:p>
    <w:p w:rsidR="00164434" w:rsidRDefault="00F726B7" w:rsidP="00F801F3">
      <w:pPr>
        <w:pStyle w:val="11"/>
        <w:numPr>
          <w:ilvl w:val="0"/>
          <w:numId w:val="3"/>
        </w:numPr>
        <w:tabs>
          <w:tab w:val="left" w:pos="993"/>
          <w:tab w:val="left" w:pos="2449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</w:t>
      </w:r>
      <w:r w:rsidRPr="00F801F3">
        <w:rPr>
          <w:sz w:val="24"/>
          <w:szCs w:val="24"/>
        </w:rPr>
        <w:t>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FC50B6" w:rsidRDefault="00FC50B6" w:rsidP="00FC50B6">
      <w:pPr>
        <w:pStyle w:val="11"/>
        <w:tabs>
          <w:tab w:val="left" w:pos="993"/>
          <w:tab w:val="left" w:pos="2449"/>
        </w:tabs>
        <w:ind w:left="709" w:firstLine="0"/>
        <w:jc w:val="both"/>
        <w:rPr>
          <w:sz w:val="24"/>
          <w:szCs w:val="24"/>
        </w:rPr>
      </w:pPr>
    </w:p>
    <w:p w:rsidR="00164434" w:rsidRDefault="00F726B7" w:rsidP="002B6B74">
      <w:pPr>
        <w:pStyle w:val="11"/>
        <w:tabs>
          <w:tab w:val="left" w:pos="993"/>
        </w:tabs>
        <w:ind w:firstLine="0"/>
        <w:jc w:val="center"/>
        <w:rPr>
          <w:b/>
          <w:bCs/>
          <w:sz w:val="24"/>
          <w:szCs w:val="24"/>
        </w:rPr>
      </w:pPr>
      <w:r w:rsidRPr="00F801F3">
        <w:rPr>
          <w:b/>
          <w:bCs/>
          <w:sz w:val="24"/>
          <w:szCs w:val="24"/>
          <w:lang w:val="en-US" w:eastAsia="en-US" w:bidi="en-US"/>
        </w:rPr>
        <w:t>III</w:t>
      </w:r>
      <w:r w:rsidRPr="00F801F3">
        <w:rPr>
          <w:b/>
          <w:bCs/>
          <w:sz w:val="24"/>
          <w:szCs w:val="24"/>
          <w:lang w:eastAsia="en-US" w:bidi="en-US"/>
        </w:rPr>
        <w:t xml:space="preserve">. </w:t>
      </w:r>
      <w:r w:rsidRPr="00F801F3">
        <w:rPr>
          <w:b/>
          <w:bCs/>
          <w:sz w:val="24"/>
          <w:szCs w:val="24"/>
        </w:rPr>
        <w:t>Оборудование мест для продажи товаров</w:t>
      </w:r>
      <w:r w:rsidRPr="00F801F3">
        <w:rPr>
          <w:b/>
          <w:bCs/>
          <w:sz w:val="24"/>
          <w:szCs w:val="24"/>
        </w:rPr>
        <w:br/>
        <w:t>(выполнения работ, оказания услуг)</w:t>
      </w:r>
    </w:p>
    <w:p w:rsidR="00FC50B6" w:rsidRPr="00F801F3" w:rsidRDefault="00FC50B6" w:rsidP="00FC50B6">
      <w:pPr>
        <w:pStyle w:val="11"/>
        <w:tabs>
          <w:tab w:val="left" w:pos="993"/>
        </w:tabs>
        <w:ind w:firstLine="0"/>
        <w:rPr>
          <w:sz w:val="24"/>
          <w:szCs w:val="24"/>
        </w:rPr>
      </w:pPr>
    </w:p>
    <w:p w:rsidR="00164434" w:rsidRPr="00F801F3" w:rsidRDefault="00F726B7" w:rsidP="00090011">
      <w:pPr>
        <w:pStyle w:val="11"/>
        <w:numPr>
          <w:ilvl w:val="0"/>
          <w:numId w:val="4"/>
        </w:numPr>
        <w:tabs>
          <w:tab w:val="left" w:pos="993"/>
          <w:tab w:val="left" w:pos="2449"/>
        </w:tabs>
        <w:ind w:firstLine="700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Оформление ярмарок следует осуществлять в единой ст</w:t>
      </w:r>
      <w:r w:rsidRPr="00F801F3">
        <w:rPr>
          <w:sz w:val="24"/>
          <w:szCs w:val="24"/>
        </w:rPr>
        <w:t xml:space="preserve">илистической концепции, в том </w:t>
      </w:r>
      <w:r w:rsidRPr="00F801F3">
        <w:rPr>
          <w:sz w:val="24"/>
          <w:szCs w:val="24"/>
        </w:rPr>
        <w:lastRenderedPageBreak/>
        <w:t xml:space="preserve">числе с использованием </w:t>
      </w:r>
      <w:proofErr w:type="spellStart"/>
      <w:r w:rsidRPr="00F801F3">
        <w:rPr>
          <w:sz w:val="24"/>
          <w:szCs w:val="24"/>
        </w:rPr>
        <w:t>брендированного</w:t>
      </w:r>
      <w:proofErr w:type="spellEnd"/>
      <w:r w:rsidRPr="00F801F3">
        <w:rPr>
          <w:sz w:val="24"/>
          <w:szCs w:val="24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</w:t>
      </w:r>
      <w:r w:rsidR="00090011">
        <w:rPr>
          <w:sz w:val="24"/>
          <w:szCs w:val="24"/>
        </w:rPr>
        <w:t xml:space="preserve"> </w:t>
      </w:r>
      <w:r w:rsidR="00090011" w:rsidRPr="00090011">
        <w:rPr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Pr="00F801F3">
        <w:rPr>
          <w:sz w:val="24"/>
          <w:szCs w:val="24"/>
        </w:rPr>
        <w:t>.</w:t>
      </w:r>
    </w:p>
    <w:p w:rsidR="00164434" w:rsidRPr="00F801F3" w:rsidRDefault="00F726B7" w:rsidP="00090011">
      <w:pPr>
        <w:pStyle w:val="11"/>
        <w:numPr>
          <w:ilvl w:val="0"/>
          <w:numId w:val="4"/>
        </w:numPr>
        <w:tabs>
          <w:tab w:val="left" w:pos="993"/>
          <w:tab w:val="left" w:pos="2449"/>
        </w:tabs>
        <w:ind w:firstLine="700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Места для продажи товаров (выполнения работ, оказани</w:t>
      </w:r>
      <w:r w:rsidRPr="00F801F3">
        <w:rPr>
          <w:sz w:val="24"/>
          <w:szCs w:val="24"/>
        </w:rPr>
        <w:t>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164434" w:rsidRPr="00F801F3" w:rsidRDefault="00F726B7" w:rsidP="00F801F3">
      <w:pPr>
        <w:pStyle w:val="11"/>
        <w:numPr>
          <w:ilvl w:val="0"/>
          <w:numId w:val="5"/>
        </w:numPr>
        <w:tabs>
          <w:tab w:val="left" w:pos="993"/>
          <w:tab w:val="left" w:pos="2449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легковозводимые сборно-разборные конструкции (торговые палатки) единого цветового</w:t>
      </w:r>
      <w:r w:rsidRPr="00F801F3">
        <w:rPr>
          <w:sz w:val="24"/>
          <w:szCs w:val="24"/>
        </w:rPr>
        <w:t xml:space="preserve"> решения. Торговая палатка, а также прилегающая к ней территория должны содержаться в чистоте.</w:t>
      </w:r>
    </w:p>
    <w:p w:rsidR="00164434" w:rsidRPr="00F801F3" w:rsidRDefault="00F726B7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Требования к торговым палаткам:</w:t>
      </w:r>
    </w:p>
    <w:p w:rsidR="00164434" w:rsidRPr="00F801F3" w:rsidRDefault="00F726B7" w:rsidP="00F801F3">
      <w:pPr>
        <w:pStyle w:val="11"/>
        <w:numPr>
          <w:ilvl w:val="0"/>
          <w:numId w:val="6"/>
        </w:numPr>
        <w:tabs>
          <w:tab w:val="left" w:pos="993"/>
          <w:tab w:val="left" w:pos="200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габариты исходного модуля:</w:t>
      </w:r>
    </w:p>
    <w:p w:rsidR="00164434" w:rsidRPr="00F801F3" w:rsidRDefault="00F726B7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глубина - не более 2 м;</w:t>
      </w:r>
    </w:p>
    <w:p w:rsidR="00164434" w:rsidRPr="00F801F3" w:rsidRDefault="00F726B7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ширина - не более 2,5 м;</w:t>
      </w:r>
    </w:p>
    <w:p w:rsidR="00164434" w:rsidRPr="00F801F3" w:rsidRDefault="00F726B7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высота - не более 3,0 м;</w:t>
      </w:r>
    </w:p>
    <w:p w:rsidR="00164434" w:rsidRPr="00F801F3" w:rsidRDefault="00F726B7" w:rsidP="00F801F3">
      <w:pPr>
        <w:pStyle w:val="11"/>
        <w:numPr>
          <w:ilvl w:val="0"/>
          <w:numId w:val="6"/>
        </w:numPr>
        <w:tabs>
          <w:tab w:val="left" w:pos="993"/>
          <w:tab w:val="left" w:pos="202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место для выкладки товаров </w:t>
      </w:r>
      <w:r w:rsidRPr="00F801F3">
        <w:rPr>
          <w:sz w:val="24"/>
          <w:szCs w:val="24"/>
        </w:rPr>
        <w:t>(прилавок) торговой палатки следует располагать на высоте не более 1,1 м от уровня земли;</w:t>
      </w:r>
    </w:p>
    <w:p w:rsidR="00164434" w:rsidRPr="00F801F3" w:rsidRDefault="00F726B7" w:rsidP="00F801F3">
      <w:pPr>
        <w:pStyle w:val="11"/>
        <w:numPr>
          <w:ilvl w:val="0"/>
          <w:numId w:val="6"/>
        </w:numPr>
        <w:tabs>
          <w:tab w:val="left" w:pos="993"/>
          <w:tab w:val="left" w:pos="2018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кровля палатки может быть односкатной (с минимальным уклоном 5% в сторону задней стенки) или двускатной;</w:t>
      </w:r>
    </w:p>
    <w:p w:rsidR="00164434" w:rsidRPr="00F801F3" w:rsidRDefault="00F726B7" w:rsidP="00BB31E2">
      <w:pPr>
        <w:pStyle w:val="11"/>
        <w:numPr>
          <w:ilvl w:val="0"/>
          <w:numId w:val="6"/>
        </w:numPr>
        <w:tabs>
          <w:tab w:val="left" w:pos="993"/>
          <w:tab w:val="left" w:pos="202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допустимо размещение вывески (информационной конструкции с ук</w:t>
      </w:r>
      <w:r w:rsidRPr="00F801F3">
        <w:rPr>
          <w:sz w:val="24"/>
          <w:szCs w:val="24"/>
        </w:rPr>
        <w:t>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164434" w:rsidRPr="00F801F3" w:rsidRDefault="00F726B7" w:rsidP="00BB31E2">
      <w:pPr>
        <w:pStyle w:val="11"/>
        <w:numPr>
          <w:ilvl w:val="0"/>
          <w:numId w:val="6"/>
        </w:numPr>
        <w:tabs>
          <w:tab w:val="left" w:pos="993"/>
          <w:tab w:val="left" w:pos="2018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допускается установка т</w:t>
      </w:r>
      <w:r w:rsidRPr="00F801F3">
        <w:rPr>
          <w:sz w:val="24"/>
          <w:szCs w:val="24"/>
        </w:rPr>
        <w:t xml:space="preserve">орговых палаток группами, не более </w:t>
      </w:r>
      <w:r w:rsidR="001E4783">
        <w:rPr>
          <w:sz w:val="24"/>
          <w:szCs w:val="24"/>
        </w:rPr>
        <w:t>1</w:t>
      </w:r>
      <w:r w:rsidRPr="00F801F3">
        <w:rPr>
          <w:sz w:val="24"/>
          <w:szCs w:val="24"/>
        </w:rPr>
        <w:t xml:space="preserve">0 штук, при этом общая их общая площадь не должна превышать </w:t>
      </w:r>
      <w:r w:rsidR="001E4783">
        <w:rPr>
          <w:sz w:val="24"/>
          <w:szCs w:val="24"/>
        </w:rPr>
        <w:t>8</w:t>
      </w:r>
      <w:r w:rsidRPr="00F801F3">
        <w:rPr>
          <w:sz w:val="24"/>
          <w:szCs w:val="24"/>
        </w:rPr>
        <w:t xml:space="preserve">0 </w:t>
      </w:r>
      <w:proofErr w:type="spellStart"/>
      <w:proofErr w:type="gramStart"/>
      <w:r w:rsidRPr="00F801F3">
        <w:rPr>
          <w:sz w:val="24"/>
          <w:szCs w:val="24"/>
        </w:rPr>
        <w:t>кв.м</w:t>
      </w:r>
      <w:proofErr w:type="spellEnd"/>
      <w:proofErr w:type="gramEnd"/>
      <w:r w:rsidRPr="00F801F3">
        <w:rPr>
          <w:sz w:val="24"/>
          <w:szCs w:val="24"/>
        </w:rPr>
        <w:t>;</w:t>
      </w:r>
    </w:p>
    <w:p w:rsidR="00164434" w:rsidRPr="00F801F3" w:rsidRDefault="00F726B7" w:rsidP="00BB31E2">
      <w:pPr>
        <w:pStyle w:val="11"/>
        <w:numPr>
          <w:ilvl w:val="0"/>
          <w:numId w:val="6"/>
        </w:numPr>
        <w:tabs>
          <w:tab w:val="left" w:pos="993"/>
          <w:tab w:val="left" w:pos="1989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расстояние между группами торговых палаток должно быть не менее 1,4 м.</w:t>
      </w:r>
    </w:p>
    <w:p w:rsidR="00164434" w:rsidRPr="00BB31E2" w:rsidRDefault="00F726B7" w:rsidP="00BB31E2">
      <w:pPr>
        <w:pStyle w:val="11"/>
        <w:numPr>
          <w:ilvl w:val="0"/>
          <w:numId w:val="5"/>
        </w:numPr>
        <w:tabs>
          <w:tab w:val="left" w:pos="993"/>
          <w:tab w:val="left" w:pos="2449"/>
          <w:tab w:val="left" w:pos="3146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передвижные (мобильные) нестационарные торговые объекты (торговые</w:t>
      </w:r>
      <w:r w:rsidR="00BB31E2">
        <w:rPr>
          <w:sz w:val="24"/>
          <w:szCs w:val="24"/>
        </w:rPr>
        <w:t xml:space="preserve"> </w:t>
      </w:r>
      <w:r w:rsidRPr="00BB31E2">
        <w:rPr>
          <w:sz w:val="24"/>
          <w:szCs w:val="24"/>
        </w:rPr>
        <w:t xml:space="preserve">автофургоны, </w:t>
      </w:r>
      <w:r w:rsidRPr="00BB31E2">
        <w:rPr>
          <w:sz w:val="24"/>
          <w:szCs w:val="24"/>
        </w:rPr>
        <w:t>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164434" w:rsidRPr="00F801F3" w:rsidRDefault="00F726B7" w:rsidP="00BB31E2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Требования к передвижным средствам торговли:</w:t>
      </w:r>
    </w:p>
    <w:p w:rsidR="00164434" w:rsidRPr="00F801F3" w:rsidRDefault="00F726B7" w:rsidP="00BB31E2">
      <w:pPr>
        <w:pStyle w:val="11"/>
        <w:numPr>
          <w:ilvl w:val="0"/>
          <w:numId w:val="7"/>
        </w:numPr>
        <w:tabs>
          <w:tab w:val="left" w:pos="993"/>
          <w:tab w:val="left" w:pos="200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габариты передвижных средств торговли:</w:t>
      </w:r>
    </w:p>
    <w:p w:rsidR="00164434" w:rsidRPr="00F801F3" w:rsidRDefault="00F726B7" w:rsidP="00BB31E2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длина - не более 6 м;</w:t>
      </w:r>
    </w:p>
    <w:p w:rsidR="00164434" w:rsidRPr="00F801F3" w:rsidRDefault="00F726B7" w:rsidP="00BB31E2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ширина - не более </w:t>
      </w:r>
      <w:r w:rsidRPr="00F801F3">
        <w:rPr>
          <w:sz w:val="24"/>
          <w:szCs w:val="24"/>
        </w:rPr>
        <w:t>2,5 м;</w:t>
      </w:r>
    </w:p>
    <w:p w:rsidR="00164434" w:rsidRPr="00F801F3" w:rsidRDefault="00F726B7" w:rsidP="00BB31E2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высота - не более 2,5 м;</w:t>
      </w:r>
    </w:p>
    <w:p w:rsidR="00164434" w:rsidRPr="00F801F3" w:rsidRDefault="00F726B7" w:rsidP="00BB31E2">
      <w:pPr>
        <w:pStyle w:val="11"/>
        <w:numPr>
          <w:ilvl w:val="0"/>
          <w:numId w:val="7"/>
        </w:numPr>
        <w:tabs>
          <w:tab w:val="left" w:pos="993"/>
          <w:tab w:val="left" w:pos="2026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164434" w:rsidRPr="00F801F3" w:rsidRDefault="00F726B7" w:rsidP="00F801F3">
      <w:pPr>
        <w:pStyle w:val="11"/>
        <w:numPr>
          <w:ilvl w:val="0"/>
          <w:numId w:val="7"/>
        </w:numPr>
        <w:tabs>
          <w:tab w:val="left" w:pos="993"/>
          <w:tab w:val="left" w:pos="2022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при оказании посредством передвижных средств торговли услуг общественного питания у каждого </w:t>
      </w:r>
      <w:r w:rsidRPr="00F801F3">
        <w:rPr>
          <w:sz w:val="24"/>
          <w:szCs w:val="24"/>
        </w:rPr>
        <w:t>объекта следует установить урны, которые следует очищать по мере заполнения, но не реже 1 раза в сутки;</w:t>
      </w:r>
    </w:p>
    <w:p w:rsidR="00164434" w:rsidRPr="00BB31E2" w:rsidRDefault="00F726B7" w:rsidP="00BB31E2">
      <w:pPr>
        <w:pStyle w:val="11"/>
        <w:numPr>
          <w:ilvl w:val="0"/>
          <w:numId w:val="7"/>
        </w:numPr>
        <w:tabs>
          <w:tab w:val="left" w:pos="993"/>
          <w:tab w:val="left" w:pos="2011"/>
          <w:tab w:val="left" w:pos="4846"/>
          <w:tab w:val="left" w:pos="635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перед передвижным</w:t>
      </w:r>
      <w:r w:rsidR="00BB31E2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>средством</w:t>
      </w:r>
      <w:r w:rsidR="00BB31E2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>торговли, предоставляющим услуги</w:t>
      </w:r>
      <w:r w:rsidR="00BB31E2">
        <w:rPr>
          <w:sz w:val="24"/>
          <w:szCs w:val="24"/>
        </w:rPr>
        <w:t xml:space="preserve"> </w:t>
      </w:r>
      <w:r w:rsidRPr="00BB31E2">
        <w:rPr>
          <w:sz w:val="24"/>
          <w:szCs w:val="24"/>
        </w:rPr>
        <w:t>общественного питания, рекомендуется размещать табличку с меню;</w:t>
      </w:r>
    </w:p>
    <w:p w:rsidR="00164434" w:rsidRPr="00F801F3" w:rsidRDefault="00F726B7" w:rsidP="00F801F3">
      <w:pPr>
        <w:pStyle w:val="11"/>
        <w:numPr>
          <w:ilvl w:val="0"/>
          <w:numId w:val="7"/>
        </w:numPr>
        <w:tabs>
          <w:tab w:val="left" w:pos="993"/>
          <w:tab w:val="left" w:pos="2026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над торговым окном необходи</w:t>
      </w:r>
      <w:r w:rsidRPr="00F801F3">
        <w:rPr>
          <w:sz w:val="24"/>
          <w:szCs w:val="24"/>
        </w:rPr>
        <w:t>мо организовать навес или козырек шириной не менее 0,3 м;</w:t>
      </w:r>
    </w:p>
    <w:p w:rsidR="00164434" w:rsidRPr="00F801F3" w:rsidRDefault="00F726B7" w:rsidP="00F801F3">
      <w:pPr>
        <w:pStyle w:val="11"/>
        <w:numPr>
          <w:ilvl w:val="0"/>
          <w:numId w:val="7"/>
        </w:numPr>
        <w:tabs>
          <w:tab w:val="left" w:pos="993"/>
          <w:tab w:val="left" w:pos="201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допустимо размещение вывески;</w:t>
      </w:r>
    </w:p>
    <w:p w:rsidR="00164434" w:rsidRPr="00F801F3" w:rsidRDefault="00F726B7" w:rsidP="00F801F3">
      <w:pPr>
        <w:pStyle w:val="11"/>
        <w:numPr>
          <w:ilvl w:val="0"/>
          <w:numId w:val="7"/>
        </w:numPr>
        <w:tabs>
          <w:tab w:val="left" w:pos="993"/>
          <w:tab w:val="left" w:pos="2022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передвижные средства торговли следует располагать в едином порядке (по одной линии);</w:t>
      </w:r>
    </w:p>
    <w:p w:rsidR="00164434" w:rsidRPr="00F801F3" w:rsidRDefault="00F726B7" w:rsidP="00F801F3">
      <w:pPr>
        <w:pStyle w:val="11"/>
        <w:numPr>
          <w:ilvl w:val="0"/>
          <w:numId w:val="5"/>
        </w:numPr>
        <w:tabs>
          <w:tab w:val="left" w:pos="993"/>
          <w:tab w:val="left" w:pos="245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торговые автоматы (</w:t>
      </w:r>
      <w:proofErr w:type="spellStart"/>
      <w:r w:rsidRPr="00F801F3">
        <w:rPr>
          <w:sz w:val="24"/>
          <w:szCs w:val="24"/>
        </w:rPr>
        <w:t>вендинговые</w:t>
      </w:r>
      <w:proofErr w:type="spellEnd"/>
      <w:r w:rsidRPr="00F801F3">
        <w:rPr>
          <w:sz w:val="24"/>
          <w:szCs w:val="24"/>
        </w:rPr>
        <w:t xml:space="preserve"> автоматы). Торговые автоматы, а также прилегающая к </w:t>
      </w:r>
      <w:r w:rsidRPr="00F801F3">
        <w:rPr>
          <w:sz w:val="24"/>
          <w:szCs w:val="24"/>
        </w:rPr>
        <w:t>ним территория должны содержаться в чистоте;</w:t>
      </w:r>
    </w:p>
    <w:p w:rsidR="00164434" w:rsidRPr="00F801F3" w:rsidRDefault="00F726B7" w:rsidP="00F801F3">
      <w:pPr>
        <w:pStyle w:val="11"/>
        <w:numPr>
          <w:ilvl w:val="0"/>
          <w:numId w:val="5"/>
        </w:numPr>
        <w:tabs>
          <w:tab w:val="left" w:pos="993"/>
          <w:tab w:val="left" w:pos="245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164434" w:rsidRPr="00F801F3" w:rsidRDefault="00F726B7" w:rsidP="00F801F3">
      <w:pPr>
        <w:pStyle w:val="11"/>
        <w:numPr>
          <w:ilvl w:val="0"/>
          <w:numId w:val="5"/>
        </w:numPr>
        <w:tabs>
          <w:tab w:val="left" w:pos="993"/>
          <w:tab w:val="left" w:pos="315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торговые столы,</w:t>
      </w:r>
      <w:r w:rsidRPr="00F801F3">
        <w:rPr>
          <w:sz w:val="24"/>
          <w:szCs w:val="24"/>
        </w:rPr>
        <w:t xml:space="preserve"> стулья, прилавки единого образца.</w:t>
      </w:r>
    </w:p>
    <w:p w:rsidR="00164434" w:rsidRPr="00F801F3" w:rsidRDefault="00F726B7" w:rsidP="00F801F3">
      <w:pPr>
        <w:pStyle w:val="11"/>
        <w:numPr>
          <w:ilvl w:val="0"/>
          <w:numId w:val="8"/>
        </w:numPr>
        <w:tabs>
          <w:tab w:val="left" w:pos="993"/>
          <w:tab w:val="left" w:pos="245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lastRenderedPageBreak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164434" w:rsidRDefault="00F726B7" w:rsidP="00F801F3">
      <w:pPr>
        <w:pStyle w:val="11"/>
        <w:numPr>
          <w:ilvl w:val="0"/>
          <w:numId w:val="8"/>
        </w:numPr>
        <w:tabs>
          <w:tab w:val="left" w:pos="993"/>
          <w:tab w:val="left" w:pos="245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Специальная форма (фартуки) и </w:t>
      </w:r>
      <w:proofErr w:type="spellStart"/>
      <w:r w:rsidRPr="00F801F3">
        <w:rPr>
          <w:sz w:val="24"/>
          <w:szCs w:val="24"/>
        </w:rPr>
        <w:t>бейджи</w:t>
      </w:r>
      <w:proofErr w:type="spellEnd"/>
      <w:r w:rsidRPr="00F801F3">
        <w:rPr>
          <w:sz w:val="24"/>
          <w:szCs w:val="24"/>
        </w:rPr>
        <w:t xml:space="preserve"> продавцов рекомендуетс</w:t>
      </w:r>
      <w:r w:rsidRPr="00F801F3">
        <w:rPr>
          <w:sz w:val="24"/>
          <w:szCs w:val="24"/>
        </w:rPr>
        <w:t>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2B6B74" w:rsidRPr="00F801F3" w:rsidRDefault="002B6B74" w:rsidP="002B6B74">
      <w:pPr>
        <w:pStyle w:val="11"/>
        <w:tabs>
          <w:tab w:val="left" w:pos="993"/>
          <w:tab w:val="left" w:pos="2454"/>
        </w:tabs>
        <w:ind w:left="709" w:firstLine="0"/>
        <w:jc w:val="both"/>
        <w:rPr>
          <w:sz w:val="24"/>
          <w:szCs w:val="24"/>
        </w:rPr>
      </w:pPr>
    </w:p>
    <w:p w:rsidR="00164434" w:rsidRPr="00F801F3" w:rsidRDefault="00F726B7" w:rsidP="002B6B74">
      <w:pPr>
        <w:pStyle w:val="1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F801F3">
        <w:rPr>
          <w:b/>
          <w:bCs/>
          <w:sz w:val="24"/>
          <w:szCs w:val="24"/>
          <w:lang w:val="en-US" w:eastAsia="en-US" w:bidi="en-US"/>
        </w:rPr>
        <w:t>IV</w:t>
      </w:r>
      <w:r w:rsidRPr="002B6B74">
        <w:rPr>
          <w:b/>
          <w:bCs/>
          <w:sz w:val="24"/>
          <w:szCs w:val="24"/>
          <w:lang w:eastAsia="en-US" w:bidi="en-US"/>
        </w:rPr>
        <w:t xml:space="preserve">. </w:t>
      </w:r>
      <w:r w:rsidRPr="00F801F3">
        <w:rPr>
          <w:b/>
          <w:bCs/>
          <w:sz w:val="24"/>
          <w:szCs w:val="24"/>
        </w:rPr>
        <w:t>Информационное обеспечение проведения ярмарки</w:t>
      </w:r>
    </w:p>
    <w:p w:rsidR="002B6B74" w:rsidRDefault="002B6B74" w:rsidP="002B6B74">
      <w:pPr>
        <w:pStyle w:val="11"/>
        <w:tabs>
          <w:tab w:val="left" w:pos="993"/>
          <w:tab w:val="left" w:pos="2454"/>
        </w:tabs>
        <w:ind w:left="709" w:firstLine="0"/>
        <w:jc w:val="both"/>
        <w:rPr>
          <w:sz w:val="24"/>
          <w:szCs w:val="24"/>
        </w:rPr>
      </w:pPr>
    </w:p>
    <w:p w:rsidR="00164434" w:rsidRPr="00F801F3" w:rsidRDefault="00F726B7" w:rsidP="00F801F3">
      <w:pPr>
        <w:pStyle w:val="11"/>
        <w:numPr>
          <w:ilvl w:val="0"/>
          <w:numId w:val="9"/>
        </w:numPr>
        <w:tabs>
          <w:tab w:val="left" w:pos="993"/>
          <w:tab w:val="left" w:pos="245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164434" w:rsidRPr="00F801F3" w:rsidRDefault="00F726B7" w:rsidP="00F801F3">
      <w:pPr>
        <w:pStyle w:val="11"/>
        <w:numPr>
          <w:ilvl w:val="0"/>
          <w:numId w:val="10"/>
        </w:numPr>
        <w:tabs>
          <w:tab w:val="left" w:pos="993"/>
          <w:tab w:val="left" w:pos="201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наименование ярмарки (</w:t>
      </w:r>
      <w:proofErr w:type="gramStart"/>
      <w:r w:rsidRPr="00F801F3">
        <w:rPr>
          <w:sz w:val="24"/>
          <w:szCs w:val="24"/>
        </w:rPr>
        <w:t>например</w:t>
      </w:r>
      <w:proofErr w:type="gramEnd"/>
      <w:r w:rsidRPr="00F801F3">
        <w:rPr>
          <w:sz w:val="24"/>
          <w:szCs w:val="24"/>
        </w:rPr>
        <w:t>: «Ленинградские ярмарки»);</w:t>
      </w:r>
    </w:p>
    <w:p w:rsidR="00164434" w:rsidRPr="00F801F3" w:rsidRDefault="00F726B7" w:rsidP="00F801F3">
      <w:pPr>
        <w:pStyle w:val="11"/>
        <w:numPr>
          <w:ilvl w:val="0"/>
          <w:numId w:val="10"/>
        </w:numPr>
        <w:tabs>
          <w:tab w:val="left" w:pos="993"/>
          <w:tab w:val="left" w:pos="201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дни и часы работы ярмарки.</w:t>
      </w:r>
    </w:p>
    <w:p w:rsidR="00164434" w:rsidRPr="00F801F3" w:rsidRDefault="00BB31E2" w:rsidP="00F801F3">
      <w:pPr>
        <w:pStyle w:val="11"/>
        <w:numPr>
          <w:ilvl w:val="0"/>
          <w:numId w:val="9"/>
        </w:numPr>
        <w:tabs>
          <w:tab w:val="left" w:pos="993"/>
          <w:tab w:val="left" w:pos="3151"/>
          <w:tab w:val="left" w:pos="96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726B7" w:rsidRPr="00F801F3">
        <w:rPr>
          <w:sz w:val="24"/>
          <w:szCs w:val="24"/>
        </w:rPr>
        <w:t>доступном для посетителей месте</w:t>
      </w:r>
      <w:r>
        <w:rPr>
          <w:sz w:val="24"/>
          <w:szCs w:val="24"/>
        </w:rPr>
        <w:t xml:space="preserve"> следует </w:t>
      </w:r>
      <w:r w:rsidR="00F726B7" w:rsidRPr="00F801F3">
        <w:rPr>
          <w:sz w:val="24"/>
          <w:szCs w:val="24"/>
        </w:rPr>
        <w:t>оборудовать</w:t>
      </w:r>
    </w:p>
    <w:p w:rsidR="00164434" w:rsidRPr="00F801F3" w:rsidRDefault="00F726B7" w:rsidP="00F801F3">
      <w:pPr>
        <w:pStyle w:val="1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информационный стенд, на котором должна содержаться информация:</w:t>
      </w:r>
    </w:p>
    <w:p w:rsidR="00164434" w:rsidRPr="00F801F3" w:rsidRDefault="00F726B7" w:rsidP="00F801F3">
      <w:pPr>
        <w:pStyle w:val="11"/>
        <w:numPr>
          <w:ilvl w:val="0"/>
          <w:numId w:val="11"/>
        </w:numPr>
        <w:tabs>
          <w:tab w:val="left" w:pos="993"/>
          <w:tab w:val="left" w:pos="2011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на</w:t>
      </w:r>
      <w:r w:rsidR="00BB31E2">
        <w:rPr>
          <w:sz w:val="24"/>
          <w:szCs w:val="24"/>
        </w:rPr>
        <w:t>именование организатора ярмарки;</w:t>
      </w:r>
    </w:p>
    <w:p w:rsidR="00164434" w:rsidRPr="00F801F3" w:rsidRDefault="00F726B7" w:rsidP="00F801F3">
      <w:pPr>
        <w:pStyle w:val="11"/>
        <w:numPr>
          <w:ilvl w:val="0"/>
          <w:numId w:val="11"/>
        </w:numPr>
        <w:tabs>
          <w:tab w:val="left" w:pos="993"/>
          <w:tab w:val="left" w:pos="2022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фамилия, имя и отчество ответственного лица организатора ярмарки (администратора ярмарки) </w:t>
      </w:r>
      <w:r w:rsidR="00BB31E2">
        <w:rPr>
          <w:sz w:val="24"/>
          <w:szCs w:val="24"/>
        </w:rPr>
        <w:t>и его контактный номер телефона;</w:t>
      </w:r>
    </w:p>
    <w:p w:rsidR="00164434" w:rsidRPr="00F801F3" w:rsidRDefault="00F726B7" w:rsidP="00BB31E2">
      <w:pPr>
        <w:pStyle w:val="11"/>
        <w:numPr>
          <w:ilvl w:val="0"/>
          <w:numId w:val="11"/>
        </w:numPr>
        <w:tabs>
          <w:tab w:val="left" w:pos="993"/>
          <w:tab w:val="left" w:pos="2026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на регулярных</w:t>
      </w:r>
      <w:r w:rsidRPr="00F801F3">
        <w:rPr>
          <w:sz w:val="24"/>
          <w:szCs w:val="24"/>
        </w:rPr>
        <w:t xml:space="preserve">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164434" w:rsidRPr="00F801F3" w:rsidRDefault="00F726B7" w:rsidP="00BB31E2">
      <w:pPr>
        <w:pStyle w:val="11"/>
        <w:numPr>
          <w:ilvl w:val="0"/>
          <w:numId w:val="11"/>
        </w:numPr>
        <w:tabs>
          <w:tab w:val="left" w:pos="993"/>
          <w:tab w:val="left" w:pos="2026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номера телефонов территориального органа Управления Роспотребнадзор</w:t>
      </w:r>
      <w:r w:rsidRPr="00F801F3">
        <w:rPr>
          <w:sz w:val="24"/>
          <w:szCs w:val="24"/>
        </w:rPr>
        <w:t>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</w:t>
      </w:r>
      <w:r w:rsidRPr="00F801F3">
        <w:rPr>
          <w:sz w:val="24"/>
          <w:szCs w:val="24"/>
        </w:rPr>
        <w:t>ргана местного самоуправления (в сфере торговой деятельности).</w:t>
      </w:r>
    </w:p>
    <w:p w:rsidR="00164434" w:rsidRPr="00BB31E2" w:rsidRDefault="00F726B7" w:rsidP="00BB31E2">
      <w:pPr>
        <w:pStyle w:val="11"/>
        <w:numPr>
          <w:ilvl w:val="0"/>
          <w:numId w:val="9"/>
        </w:numPr>
        <w:tabs>
          <w:tab w:val="left" w:pos="993"/>
          <w:tab w:val="left" w:pos="2432"/>
          <w:tab w:val="left" w:pos="3156"/>
        </w:tabs>
        <w:ind w:firstLine="709"/>
        <w:jc w:val="both"/>
        <w:rPr>
          <w:sz w:val="24"/>
          <w:szCs w:val="24"/>
        </w:rPr>
      </w:pPr>
      <w:r w:rsidRPr="00BB31E2">
        <w:rPr>
          <w:sz w:val="24"/>
          <w:szCs w:val="24"/>
        </w:rPr>
        <w:t>Каждое торговое место должно иметь ламинированную табличку</w:t>
      </w:r>
      <w:r w:rsidR="00BB31E2">
        <w:rPr>
          <w:sz w:val="24"/>
          <w:szCs w:val="24"/>
        </w:rPr>
        <w:t xml:space="preserve"> </w:t>
      </w:r>
      <w:r w:rsidRPr="00BB31E2">
        <w:rPr>
          <w:sz w:val="24"/>
          <w:szCs w:val="24"/>
        </w:rPr>
        <w:t>с номером места в соответствии со схемой размещения торговых мест ярмарки. Табличка закрепляется на видном для покупателей месте и дол</w:t>
      </w:r>
      <w:r w:rsidRPr="00BB31E2">
        <w:rPr>
          <w:sz w:val="24"/>
          <w:szCs w:val="24"/>
        </w:rPr>
        <w:t>жна содержать следующую информацию:</w:t>
      </w:r>
    </w:p>
    <w:p w:rsidR="00164434" w:rsidRPr="00F801F3" w:rsidRDefault="00F726B7" w:rsidP="00BB31E2">
      <w:pPr>
        <w:pStyle w:val="11"/>
        <w:tabs>
          <w:tab w:val="left" w:pos="993"/>
          <w:tab w:val="left" w:pos="3752"/>
          <w:tab w:val="left" w:pos="6392"/>
          <w:tab w:val="left" w:pos="8826"/>
          <w:tab w:val="left" w:pos="10184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</w:t>
      </w:r>
      <w:r w:rsidRPr="00F801F3">
        <w:rPr>
          <w:sz w:val="24"/>
          <w:szCs w:val="24"/>
        </w:rPr>
        <w:t>Крес</w:t>
      </w:r>
      <w:r w:rsidR="00BB31E2">
        <w:rPr>
          <w:sz w:val="24"/>
          <w:szCs w:val="24"/>
        </w:rPr>
        <w:t xml:space="preserve">тьянское (фермерское) хозяйство </w:t>
      </w:r>
      <w:r w:rsidRPr="00F801F3">
        <w:rPr>
          <w:sz w:val="24"/>
          <w:szCs w:val="24"/>
        </w:rPr>
        <w:t>(Ф.И.О. главы КФХ либо юридиче</w:t>
      </w:r>
      <w:r w:rsidR="00BB31E2">
        <w:rPr>
          <w:sz w:val="24"/>
          <w:szCs w:val="24"/>
        </w:rPr>
        <w:t xml:space="preserve">ское (официальное) наименование </w:t>
      </w:r>
      <w:r w:rsidRPr="00F801F3">
        <w:rPr>
          <w:sz w:val="24"/>
          <w:szCs w:val="24"/>
        </w:rPr>
        <w:t>хозяйства)»;</w:t>
      </w:r>
      <w:r w:rsidR="00BB31E2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>для</w:t>
      </w:r>
      <w:r w:rsidR="00BB31E2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>граждан,</w:t>
      </w:r>
      <w:r w:rsidR="00BB31E2">
        <w:rPr>
          <w:sz w:val="24"/>
          <w:szCs w:val="24"/>
        </w:rPr>
        <w:t xml:space="preserve"> </w:t>
      </w:r>
      <w:r w:rsidRPr="00F801F3">
        <w:rPr>
          <w:sz w:val="24"/>
          <w:szCs w:val="24"/>
        </w:rPr>
        <w:t xml:space="preserve">не являющихся индивидуальными предпринимателями - Ф.И.О. гражданина, указание на статус (личное подсобное хозяйство / садоводство / </w:t>
      </w:r>
      <w:r w:rsidRPr="00F801F3">
        <w:rPr>
          <w:sz w:val="24"/>
          <w:szCs w:val="24"/>
        </w:rPr>
        <w:t xml:space="preserve">огородничество / животноводство / </w:t>
      </w:r>
      <w:proofErr w:type="spellStart"/>
      <w:r w:rsidRPr="00F801F3">
        <w:rPr>
          <w:sz w:val="24"/>
          <w:szCs w:val="24"/>
        </w:rPr>
        <w:t>самозанятый</w:t>
      </w:r>
      <w:proofErr w:type="spellEnd"/>
      <w:r w:rsidRPr="00F801F3">
        <w:rPr>
          <w:sz w:val="24"/>
          <w:szCs w:val="24"/>
        </w:rPr>
        <w:t>), населенный пункт (район, регион) осуществления гражданином деятельности.</w:t>
      </w:r>
    </w:p>
    <w:p w:rsidR="00164434" w:rsidRPr="00F801F3" w:rsidRDefault="00F726B7" w:rsidP="00BB31E2">
      <w:pPr>
        <w:pStyle w:val="11"/>
        <w:numPr>
          <w:ilvl w:val="0"/>
          <w:numId w:val="9"/>
        </w:numPr>
        <w:tabs>
          <w:tab w:val="left" w:pos="993"/>
          <w:tab w:val="left" w:pos="2432"/>
        </w:tabs>
        <w:ind w:firstLine="709"/>
        <w:jc w:val="both"/>
        <w:rPr>
          <w:sz w:val="24"/>
          <w:szCs w:val="24"/>
        </w:rPr>
      </w:pPr>
      <w:r w:rsidRPr="00F801F3">
        <w:rPr>
          <w:sz w:val="24"/>
          <w:szCs w:val="24"/>
        </w:rPr>
        <w:t xml:space="preserve">Вся информация должна быть напечатана на русском языке, должна быть достоверной, актуальной на дату проведения ярмарки и иметь подпись </w:t>
      </w:r>
      <w:r w:rsidRPr="00F801F3">
        <w:rPr>
          <w:sz w:val="24"/>
          <w:szCs w:val="24"/>
        </w:rPr>
        <w:t>администратора ярмарки.</w:t>
      </w:r>
    </w:p>
    <w:sectPr w:rsidR="00164434" w:rsidRPr="00F801F3" w:rsidSect="0053687A">
      <w:footerReference w:type="default" r:id="rId7"/>
      <w:type w:val="continuous"/>
      <w:pgSz w:w="12521" w:h="16838"/>
      <w:pgMar w:top="1134" w:right="850" w:bottom="1134" w:left="1701" w:header="43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B7" w:rsidRDefault="00F726B7">
      <w:r>
        <w:separator/>
      </w:r>
    </w:p>
  </w:endnote>
  <w:endnote w:type="continuationSeparator" w:id="0">
    <w:p w:rsidR="00F726B7" w:rsidRDefault="00F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764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87A" w:rsidRPr="0053687A" w:rsidRDefault="0053687A">
        <w:pPr>
          <w:pStyle w:val="a8"/>
          <w:jc w:val="right"/>
          <w:rPr>
            <w:rFonts w:ascii="Times New Roman" w:hAnsi="Times New Roman" w:cs="Times New Roman"/>
          </w:rPr>
        </w:pPr>
        <w:r w:rsidRPr="0053687A">
          <w:rPr>
            <w:rFonts w:ascii="Times New Roman" w:hAnsi="Times New Roman" w:cs="Times New Roman"/>
          </w:rPr>
          <w:fldChar w:fldCharType="begin"/>
        </w:r>
        <w:r w:rsidRPr="0053687A">
          <w:rPr>
            <w:rFonts w:ascii="Times New Roman" w:hAnsi="Times New Roman" w:cs="Times New Roman"/>
          </w:rPr>
          <w:instrText>PAGE   \* MERGEFORMAT</w:instrText>
        </w:r>
        <w:r w:rsidRPr="0053687A">
          <w:rPr>
            <w:rFonts w:ascii="Times New Roman" w:hAnsi="Times New Roman" w:cs="Times New Roman"/>
          </w:rPr>
          <w:fldChar w:fldCharType="separate"/>
        </w:r>
        <w:r w:rsidR="00BA3ADC">
          <w:rPr>
            <w:rFonts w:ascii="Times New Roman" w:hAnsi="Times New Roman" w:cs="Times New Roman"/>
            <w:noProof/>
          </w:rPr>
          <w:t>4</w:t>
        </w:r>
        <w:r w:rsidRPr="0053687A">
          <w:rPr>
            <w:rFonts w:ascii="Times New Roman" w:hAnsi="Times New Roman" w:cs="Times New Roman"/>
          </w:rPr>
          <w:fldChar w:fldCharType="end"/>
        </w:r>
      </w:p>
    </w:sdtContent>
  </w:sdt>
  <w:p w:rsidR="00164434" w:rsidRDefault="0016443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B7" w:rsidRDefault="00F726B7"/>
  </w:footnote>
  <w:footnote w:type="continuationSeparator" w:id="0">
    <w:p w:rsidR="00F726B7" w:rsidRDefault="00F72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544"/>
    <w:multiLevelType w:val="multilevel"/>
    <w:tmpl w:val="8564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42299"/>
    <w:multiLevelType w:val="multilevel"/>
    <w:tmpl w:val="04C0A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B33E2"/>
    <w:multiLevelType w:val="hybridMultilevel"/>
    <w:tmpl w:val="4B58F8EC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5746E"/>
    <w:multiLevelType w:val="multilevel"/>
    <w:tmpl w:val="BF54AD02"/>
    <w:lvl w:ilvl="0">
      <w:start w:val="1"/>
      <w:numFmt w:val="bullet"/>
      <w:lvlText w:val="̶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911F4"/>
    <w:multiLevelType w:val="multilevel"/>
    <w:tmpl w:val="429E33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B2A22"/>
    <w:multiLevelType w:val="hybridMultilevel"/>
    <w:tmpl w:val="6AD4BEBC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2C3B25"/>
    <w:multiLevelType w:val="multilevel"/>
    <w:tmpl w:val="23FCBFFA"/>
    <w:lvl w:ilvl="0">
      <w:start w:val="1"/>
      <w:numFmt w:val="bullet"/>
      <w:lvlText w:val="̶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15D47"/>
    <w:multiLevelType w:val="multilevel"/>
    <w:tmpl w:val="21F87770"/>
    <w:lvl w:ilvl="0">
      <w:start w:val="1"/>
      <w:numFmt w:val="bullet"/>
      <w:lvlText w:val="̶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C50AE"/>
    <w:multiLevelType w:val="multilevel"/>
    <w:tmpl w:val="F78AE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9D57AE"/>
    <w:multiLevelType w:val="multilevel"/>
    <w:tmpl w:val="124AF376"/>
    <w:lvl w:ilvl="0">
      <w:start w:val="1"/>
      <w:numFmt w:val="bullet"/>
      <w:lvlText w:val="̶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F32FE"/>
    <w:multiLevelType w:val="multilevel"/>
    <w:tmpl w:val="BD5E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B6151"/>
    <w:multiLevelType w:val="multilevel"/>
    <w:tmpl w:val="56BC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3E5E98"/>
    <w:multiLevelType w:val="multilevel"/>
    <w:tmpl w:val="97ECE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4"/>
    <w:rsid w:val="00090011"/>
    <w:rsid w:val="00164434"/>
    <w:rsid w:val="001E4783"/>
    <w:rsid w:val="002534BD"/>
    <w:rsid w:val="002B6B74"/>
    <w:rsid w:val="002D3628"/>
    <w:rsid w:val="0053687A"/>
    <w:rsid w:val="006C23FB"/>
    <w:rsid w:val="008038FF"/>
    <w:rsid w:val="00A66531"/>
    <w:rsid w:val="00A867AA"/>
    <w:rsid w:val="00B15B74"/>
    <w:rsid w:val="00B91C83"/>
    <w:rsid w:val="00BA3ADC"/>
    <w:rsid w:val="00BB31E2"/>
    <w:rsid w:val="00CA113A"/>
    <w:rsid w:val="00CC1301"/>
    <w:rsid w:val="00CD33B2"/>
    <w:rsid w:val="00DF017A"/>
    <w:rsid w:val="00E53325"/>
    <w:rsid w:val="00EA2D71"/>
    <w:rsid w:val="00F726B7"/>
    <w:rsid w:val="00F801F3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A99CA"/>
  <w15:docId w15:val="{337D2280-A14E-4777-B5E7-696FC7D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91C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sz w:val="10"/>
      <w:szCs w:val="10"/>
    </w:rPr>
  </w:style>
  <w:style w:type="paragraph" w:customStyle="1" w:styleId="13">
    <w:name w:val="Заголовок №1"/>
    <w:basedOn w:val="a"/>
    <w:link w:val="12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150"/>
      <w:ind w:left="7140" w:right="140"/>
      <w:jc w:val="righ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D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628"/>
    <w:rPr>
      <w:color w:val="000000"/>
    </w:rPr>
  </w:style>
  <w:style w:type="paragraph" w:styleId="a8">
    <w:name w:val="footer"/>
    <w:basedOn w:val="a"/>
    <w:link w:val="a9"/>
    <w:uiPriority w:val="99"/>
    <w:unhideWhenUsed/>
    <w:rsid w:val="002D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628"/>
    <w:rPr>
      <w:color w:val="000000"/>
    </w:rPr>
  </w:style>
  <w:style w:type="character" w:customStyle="1" w:styleId="10">
    <w:name w:val="Заголовок 1 Знак"/>
    <w:basedOn w:val="a0"/>
    <w:link w:val="1"/>
    <w:rsid w:val="00B91C83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2022-11-21T14:09:00Z</dcterms:created>
  <dcterms:modified xsi:type="dcterms:W3CDTF">2022-11-21T14:09:00Z</dcterms:modified>
</cp:coreProperties>
</file>